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49" w:rsidRDefault="00B47AD9" w:rsidP="000E3367">
      <w:pPr>
        <w:widowControl/>
        <w:wordWrap w:val="0"/>
        <w:spacing w:line="832" w:lineRule="atLeast"/>
        <w:jc w:val="center"/>
        <w:outlineLvl w:val="0"/>
        <w:rPr>
          <w:rFonts w:ascii="黑体" w:eastAsia="黑体" w:hAnsi="微软雅黑" w:cs="宋体" w:hint="eastAsia"/>
          <w:b/>
          <w:bCs/>
          <w:color w:val="306C9F"/>
          <w:kern w:val="36"/>
          <w:sz w:val="28"/>
          <w:szCs w:val="28"/>
        </w:rPr>
      </w:pPr>
      <w:r w:rsidRPr="00B1732E">
        <w:rPr>
          <w:rFonts w:ascii="黑体" w:eastAsia="黑体" w:hAnsi="微软雅黑" w:cs="宋体" w:hint="eastAsia"/>
          <w:b/>
          <w:bCs/>
          <w:color w:val="306C9F"/>
          <w:kern w:val="36"/>
          <w:sz w:val="28"/>
          <w:szCs w:val="28"/>
        </w:rPr>
        <w:t>镇江市卫生健康委员会</w:t>
      </w:r>
    </w:p>
    <w:p w:rsidR="00B47AD9" w:rsidRDefault="00B47AD9" w:rsidP="000E3367">
      <w:pPr>
        <w:widowControl/>
        <w:wordWrap w:val="0"/>
        <w:spacing w:line="832" w:lineRule="atLeast"/>
        <w:jc w:val="center"/>
        <w:outlineLvl w:val="0"/>
        <w:rPr>
          <w:rFonts w:ascii="微软雅黑" w:eastAsia="黑体" w:hAnsi="微软雅黑" w:cs="宋体" w:hint="eastAsia"/>
          <w:color w:val="888888"/>
          <w:kern w:val="0"/>
          <w:sz w:val="28"/>
          <w:szCs w:val="28"/>
        </w:rPr>
      </w:pPr>
      <w:r w:rsidRPr="00B1732E">
        <w:rPr>
          <w:rFonts w:ascii="黑体" w:eastAsia="黑体" w:hAnsi="微软雅黑" w:cs="宋体" w:hint="eastAsia"/>
          <w:b/>
          <w:bCs/>
          <w:color w:val="306C9F"/>
          <w:kern w:val="36"/>
          <w:sz w:val="28"/>
          <w:szCs w:val="28"/>
        </w:rPr>
        <w:t>2023年公开招聘第二批工作人员公告</w:t>
      </w:r>
      <w:r w:rsidRPr="00B1732E">
        <w:rPr>
          <w:rFonts w:ascii="微软雅黑" w:eastAsia="黑体" w:hAnsi="微软雅黑" w:cs="宋体" w:hint="eastAsia"/>
          <w:color w:val="888888"/>
          <w:kern w:val="0"/>
          <w:sz w:val="28"/>
          <w:szCs w:val="28"/>
        </w:rPr>
        <w:t>  </w:t>
      </w:r>
    </w:p>
    <w:p w:rsidR="00B1732E" w:rsidRPr="00B1732E" w:rsidRDefault="00B1732E" w:rsidP="000E3367">
      <w:pPr>
        <w:widowControl/>
        <w:wordWrap w:val="0"/>
        <w:spacing w:line="832" w:lineRule="atLeast"/>
        <w:jc w:val="center"/>
        <w:outlineLvl w:val="0"/>
        <w:rPr>
          <w:rFonts w:ascii="黑体" w:eastAsia="黑体" w:hAnsi="微软雅黑" w:cs="宋体" w:hint="eastAsia"/>
          <w:b/>
          <w:bCs/>
          <w:color w:val="306C9F"/>
          <w:kern w:val="36"/>
          <w:sz w:val="28"/>
          <w:szCs w:val="28"/>
        </w:rPr>
      </w:pPr>
    </w:p>
    <w:p w:rsidR="00B47AD9" w:rsidRPr="00B47AD9" w:rsidRDefault="00B47AD9" w:rsidP="00B1732E">
      <w:pPr>
        <w:widowControl/>
        <w:spacing w:line="500" w:lineRule="exact"/>
        <w:ind w:firstLineChars="200" w:firstLine="560"/>
        <w:jc w:val="left"/>
        <w:rPr>
          <w:rFonts w:ascii="微软雅黑" w:eastAsia="微软雅黑" w:hAnsi="微软雅黑" w:cs="宋体"/>
          <w:color w:val="333333"/>
          <w:kern w:val="0"/>
          <w:sz w:val="27"/>
          <w:szCs w:val="27"/>
        </w:rPr>
      </w:pPr>
      <w:r w:rsidRPr="00B1732E">
        <w:rPr>
          <w:rFonts w:ascii="华文仿宋" w:eastAsia="华文仿宋" w:hAnsi="华文仿宋" w:cs="宋体" w:hint="eastAsia"/>
          <w:color w:val="333333"/>
          <w:kern w:val="0"/>
          <w:sz w:val="28"/>
          <w:szCs w:val="28"/>
        </w:rPr>
        <w:t>根据《事业单位公开招聘人员暂行规定》（人事部第6号令）、《江苏省事业单位公开招聘人员办法》（苏办发〔2020〕9号）等文件精神，结合单位招聘岗位空缺情况和工作需要，镇江市卫生健康委员会所属8家事业单位面向社会公开招聘61名事业编制工作人员。</w:t>
      </w:r>
      <w:r w:rsidRPr="00B1732E">
        <w:rPr>
          <w:rFonts w:ascii="华文仿宋" w:eastAsia="华文仿宋" w:hAnsi="华文仿宋" w:cs="宋体" w:hint="eastAsia"/>
          <w:color w:val="333333"/>
          <w:kern w:val="0"/>
          <w:sz w:val="28"/>
          <w:szCs w:val="28"/>
        </w:rPr>
        <w:br/>
      </w:r>
      <w:r w:rsidR="00334F15" w:rsidRPr="00B1732E">
        <w:rPr>
          <w:rFonts w:ascii="华文仿宋" w:eastAsia="华文仿宋" w:hAnsi="华文仿宋" w:cs="宋体" w:hint="eastAsia"/>
          <w:color w:val="333333"/>
          <w:kern w:val="0"/>
          <w:sz w:val="28"/>
          <w:szCs w:val="28"/>
        </w:rPr>
        <w:t xml:space="preserve">  </w:t>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一、应聘对象和要求</w:t>
      </w:r>
      <w:r w:rsidRPr="00B1732E">
        <w:rPr>
          <w:rFonts w:ascii="华文仿宋" w:eastAsia="华文仿宋" w:hAnsi="华文仿宋" w:cs="宋体" w:hint="eastAsia"/>
          <w:color w:val="333333"/>
          <w:kern w:val="0"/>
          <w:sz w:val="28"/>
          <w:szCs w:val="28"/>
        </w:rPr>
        <w:br/>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（一）具有中华人民共和国国籍；</w:t>
      </w:r>
      <w:r w:rsidRPr="00B1732E">
        <w:rPr>
          <w:rFonts w:ascii="华文仿宋" w:eastAsia="华文仿宋" w:hAnsi="华文仿宋" w:cs="宋体" w:hint="eastAsia"/>
          <w:color w:val="333333"/>
          <w:kern w:val="0"/>
          <w:sz w:val="28"/>
          <w:szCs w:val="28"/>
        </w:rPr>
        <w:br/>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（二）年龄一般为18周岁以上，35周岁以下（1987年7月1日至2005年6月30日期间出生）, 依法退出现役的退役军人应聘，可放宽至40周岁；部分岗位对年龄有明确要求的，从其要求，年龄计算方法不变；</w:t>
      </w:r>
      <w:r w:rsidRPr="00B1732E">
        <w:rPr>
          <w:rFonts w:ascii="华文仿宋" w:eastAsia="华文仿宋" w:hAnsi="华文仿宋" w:cs="宋体" w:hint="eastAsia"/>
          <w:color w:val="333333"/>
          <w:kern w:val="0"/>
          <w:sz w:val="28"/>
          <w:szCs w:val="28"/>
        </w:rPr>
        <w:br/>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（三）遵守中华人民共和国宪法和法律，拥护中国共产党领导和社会主义制度；</w:t>
      </w:r>
      <w:r w:rsidRPr="00B1732E">
        <w:rPr>
          <w:rFonts w:ascii="华文仿宋" w:eastAsia="华文仿宋" w:hAnsi="华文仿宋" w:cs="宋体" w:hint="eastAsia"/>
          <w:color w:val="333333"/>
          <w:kern w:val="0"/>
          <w:sz w:val="28"/>
          <w:szCs w:val="28"/>
        </w:rPr>
        <w:br/>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（四）具备良好的品行；</w:t>
      </w:r>
      <w:r w:rsidRPr="00B1732E">
        <w:rPr>
          <w:rFonts w:ascii="华文仿宋" w:eastAsia="华文仿宋" w:hAnsi="华文仿宋" w:cs="宋体" w:hint="eastAsia"/>
          <w:color w:val="333333"/>
          <w:kern w:val="0"/>
          <w:sz w:val="28"/>
          <w:szCs w:val="28"/>
        </w:rPr>
        <w:br/>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（五）具备岗位所需的专业或技能条件；</w:t>
      </w:r>
      <w:r w:rsidRPr="00B1732E">
        <w:rPr>
          <w:rFonts w:ascii="华文仿宋" w:eastAsia="华文仿宋" w:hAnsi="华文仿宋" w:cs="宋体" w:hint="eastAsia"/>
          <w:color w:val="333333"/>
          <w:kern w:val="0"/>
          <w:sz w:val="28"/>
          <w:szCs w:val="28"/>
        </w:rPr>
        <w:br/>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（六）适应岗位要求的身体条件；</w:t>
      </w:r>
      <w:r w:rsidRPr="00B1732E">
        <w:rPr>
          <w:rFonts w:ascii="华文仿宋" w:eastAsia="华文仿宋" w:hAnsi="华文仿宋" w:cs="宋体" w:hint="eastAsia"/>
          <w:color w:val="333333"/>
          <w:kern w:val="0"/>
          <w:sz w:val="28"/>
          <w:szCs w:val="28"/>
        </w:rPr>
        <w:br/>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七）招聘岗位、人数和所要求的学历、专业等资格条件详见《镇江市卫生健康委员会2023年公开招聘第二批工作人员岗位表》（以下简称《岗位表》）（附件1）。按大类确定专业的岗位，请参照《江苏省2023年度考试录用公务员专业参考目录》（以下简称《专业参考目录》）进行查核。</w:t>
      </w:r>
      <w:r w:rsidRPr="00B1732E">
        <w:rPr>
          <w:rFonts w:ascii="华文仿宋" w:eastAsia="华文仿宋" w:hAnsi="华文仿宋" w:cs="宋体" w:hint="eastAsia"/>
          <w:color w:val="333333"/>
          <w:kern w:val="0"/>
          <w:sz w:val="28"/>
          <w:szCs w:val="28"/>
        </w:rPr>
        <w:br/>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（八）资格条件中的“2023年毕业生”，指在2023年毕业并已取得学历（学位）证书，且仍无工作单位的人员。其中，能够提供《毕</w:t>
      </w:r>
      <w:r w:rsidRPr="00B1732E">
        <w:rPr>
          <w:rFonts w:ascii="华文仿宋" w:eastAsia="华文仿宋" w:hAnsi="华文仿宋" w:cs="宋体" w:hint="eastAsia"/>
          <w:color w:val="333333"/>
          <w:kern w:val="0"/>
          <w:sz w:val="28"/>
          <w:szCs w:val="28"/>
        </w:rPr>
        <w:lastRenderedPageBreak/>
        <w:t>业生就业推荐表》（原件）的普通高校毕业生，取得学历（学位）证书的日期可放宽至2023年12月31日；国（境）外同期毕业人员，取得学历（学位）证书的日期可适当放宽，但须在2023年12月31日前取得教育部留学服务中心国外学历学位认证书。</w:t>
      </w:r>
      <w:r w:rsidRPr="00B1732E">
        <w:rPr>
          <w:rFonts w:ascii="华文仿宋" w:eastAsia="华文仿宋" w:hAnsi="华文仿宋" w:cs="宋体" w:hint="eastAsia"/>
          <w:color w:val="333333"/>
          <w:kern w:val="0"/>
          <w:sz w:val="28"/>
          <w:szCs w:val="28"/>
        </w:rPr>
        <w:br/>
      </w:r>
      <w:r w:rsidR="00334F15" w:rsidRPr="00B1732E">
        <w:rPr>
          <w:rFonts w:ascii="华文仿宋" w:eastAsia="华文仿宋" w:hAnsi="华文仿宋" w:cs="宋体" w:hint="eastAsia"/>
          <w:color w:val="333333"/>
          <w:kern w:val="0"/>
          <w:sz w:val="28"/>
          <w:szCs w:val="28"/>
        </w:rPr>
        <w:t xml:space="preserve">  </w:t>
      </w:r>
      <w:r w:rsidR="00B1732E">
        <w:rPr>
          <w:rFonts w:ascii="华文仿宋" w:eastAsia="华文仿宋" w:hAnsi="华文仿宋" w:cs="宋体" w:hint="eastAsia"/>
          <w:color w:val="333333"/>
          <w:kern w:val="0"/>
          <w:sz w:val="28"/>
          <w:szCs w:val="28"/>
        </w:rPr>
        <w:t xml:space="preserve"> </w:t>
      </w:r>
      <w:r w:rsidR="00334F15" w:rsidRP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2021年和2022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2023年毕业生岗位。</w:t>
      </w:r>
      <w:r w:rsidRPr="00B1732E">
        <w:rPr>
          <w:rFonts w:ascii="华文仿宋" w:eastAsia="华文仿宋" w:hAnsi="华文仿宋" w:cs="宋体" w:hint="eastAsia"/>
          <w:color w:val="333333"/>
          <w:kern w:val="0"/>
          <w:sz w:val="28"/>
          <w:szCs w:val="28"/>
        </w:rPr>
        <w:br/>
      </w:r>
      <w:r w:rsidR="00334F15" w:rsidRPr="00B1732E">
        <w:rPr>
          <w:rFonts w:ascii="华文仿宋" w:eastAsia="华文仿宋" w:hAnsi="华文仿宋" w:cs="宋体" w:hint="eastAsia"/>
          <w:color w:val="333333"/>
          <w:kern w:val="0"/>
          <w:sz w:val="28"/>
          <w:szCs w:val="28"/>
        </w:rPr>
        <w:t xml:space="preserve">   </w:t>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参加基层服务项目的人员，如参加服务项目前无工作经历，服务期满且考核合格后2年内的，可应聘面向2023年毕业生岗位。</w:t>
      </w:r>
      <w:r w:rsidRPr="00B1732E">
        <w:rPr>
          <w:rFonts w:ascii="华文仿宋" w:eastAsia="华文仿宋" w:hAnsi="华文仿宋" w:cs="宋体" w:hint="eastAsia"/>
          <w:color w:val="333333"/>
          <w:kern w:val="0"/>
          <w:sz w:val="28"/>
          <w:szCs w:val="28"/>
        </w:rPr>
        <w:br/>
        <w:t>以普通高校应届毕业生应征入伍服义务兵的人员，退役后1年内的，可应聘面向2023年毕业生岗位。</w:t>
      </w:r>
      <w:r w:rsidRPr="00B1732E">
        <w:rPr>
          <w:rFonts w:ascii="华文仿宋" w:eastAsia="华文仿宋" w:hAnsi="华文仿宋" w:cs="宋体" w:hint="eastAsia"/>
          <w:color w:val="333333"/>
          <w:kern w:val="0"/>
          <w:sz w:val="28"/>
          <w:szCs w:val="28"/>
        </w:rPr>
        <w:br/>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（九）取得祖国大陆普通高校学历的台湾学生和取得祖国大陆承认学历的其他台湾居民应聘时按国家和江苏省的有关规定执行。</w:t>
      </w:r>
      <w:r w:rsidRPr="00B1732E">
        <w:rPr>
          <w:rFonts w:ascii="华文仿宋" w:eastAsia="华文仿宋" w:hAnsi="华文仿宋" w:cs="宋体" w:hint="eastAsia"/>
          <w:color w:val="333333"/>
          <w:kern w:val="0"/>
          <w:sz w:val="28"/>
          <w:szCs w:val="28"/>
        </w:rPr>
        <w:br/>
        <w:t>现役军人、国民教育序列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r w:rsidRPr="00B1732E">
        <w:rPr>
          <w:rFonts w:ascii="华文仿宋" w:eastAsia="华文仿宋" w:hAnsi="华文仿宋" w:cs="宋体" w:hint="eastAsia"/>
          <w:color w:val="333333"/>
          <w:kern w:val="0"/>
          <w:sz w:val="28"/>
          <w:szCs w:val="28"/>
        </w:rPr>
        <w:br/>
      </w:r>
      <w:r w:rsidR="00334F15" w:rsidRPr="00B1732E">
        <w:rPr>
          <w:rFonts w:ascii="华文仿宋" w:eastAsia="华文仿宋" w:hAnsi="华文仿宋" w:cs="宋体" w:hint="eastAsia"/>
          <w:color w:val="333333"/>
          <w:kern w:val="0"/>
          <w:sz w:val="28"/>
          <w:szCs w:val="28"/>
        </w:rPr>
        <w:t xml:space="preserve"> </w:t>
      </w:r>
      <w:r w:rsidR="002E1EDA" w:rsidRPr="00B1732E">
        <w:rPr>
          <w:rFonts w:ascii="华文仿宋" w:eastAsia="华文仿宋" w:hAnsi="华文仿宋" w:cs="宋体" w:hint="eastAsia"/>
          <w:color w:val="333333"/>
          <w:kern w:val="0"/>
          <w:sz w:val="28"/>
          <w:szCs w:val="28"/>
        </w:rPr>
        <w:t xml:space="preserve"> </w:t>
      </w:r>
      <w:r w:rsidR="00334F15" w:rsidRP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按照2020年3月13日起施行的《江苏省事业单位公开招聘人员办法》发布事业单位公开招聘人员公告，被聘用到江苏省地方各类事业单位，且在2023年12月31日前3年服务期未满的在编（在册）人员；2023年12月 31日前，5年服务期未满的新录用公务员，或有规定（含协议明确）不得解聘离开工作单位（岗位）的人员；国家和</w:t>
      </w:r>
      <w:r w:rsidRPr="00B1732E">
        <w:rPr>
          <w:rFonts w:ascii="华文仿宋" w:eastAsia="华文仿宋" w:hAnsi="华文仿宋" w:cs="宋体" w:hint="eastAsia"/>
          <w:color w:val="333333"/>
          <w:kern w:val="0"/>
          <w:sz w:val="28"/>
          <w:szCs w:val="28"/>
        </w:rPr>
        <w:lastRenderedPageBreak/>
        <w:t>省另有规定不得应聘到事业单位的人员，请不要报名应聘。</w:t>
      </w:r>
      <w:r w:rsidRPr="00B1732E">
        <w:rPr>
          <w:rFonts w:ascii="华文仿宋" w:eastAsia="华文仿宋" w:hAnsi="华文仿宋" w:cs="宋体" w:hint="eastAsia"/>
          <w:color w:val="333333"/>
          <w:kern w:val="0"/>
          <w:sz w:val="28"/>
          <w:szCs w:val="28"/>
        </w:rPr>
        <w:br/>
      </w:r>
      <w:r w:rsidR="00334F15" w:rsidRPr="00B1732E">
        <w:rPr>
          <w:rFonts w:ascii="华文仿宋" w:eastAsia="华文仿宋" w:hAnsi="华文仿宋" w:cs="宋体" w:hint="eastAsia"/>
          <w:color w:val="333333"/>
          <w:kern w:val="0"/>
          <w:sz w:val="28"/>
          <w:szCs w:val="28"/>
        </w:rPr>
        <w:t xml:space="preserve">  </w:t>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二、报名与资格审查</w:t>
      </w:r>
      <w:r w:rsidRPr="00B1732E">
        <w:rPr>
          <w:rFonts w:ascii="华文仿宋" w:eastAsia="华文仿宋" w:hAnsi="华文仿宋" w:cs="宋体" w:hint="eastAsia"/>
          <w:color w:val="333333"/>
          <w:kern w:val="0"/>
          <w:sz w:val="28"/>
          <w:szCs w:val="28"/>
        </w:rPr>
        <w:br/>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（一）报名时间：报名起止时间、考试时间和地点等事项由各招聘单位负责通知，并提前在招聘单位网站公告。</w:t>
      </w:r>
      <w:r w:rsidRPr="00B1732E">
        <w:rPr>
          <w:rFonts w:ascii="华文仿宋" w:eastAsia="华文仿宋" w:hAnsi="华文仿宋" w:cs="宋体" w:hint="eastAsia"/>
          <w:color w:val="333333"/>
          <w:kern w:val="0"/>
          <w:sz w:val="28"/>
          <w:szCs w:val="28"/>
        </w:rPr>
        <w:br/>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二）报名方式：应聘者发送电子邮件报名。填写《镇江市事业单位公开招聘工作人员报名登记表》(附件2)，同时将报名所需的身份证、毕业证、学位证、资格证书、留学回国人员学历认证和所修课程目录以及其他招聘岗位所需要的证书、证明等材料的原件进行扫描或拍照。2023年国内应届毕业生须提供《毕业生双向选择就业推荐表》扫描件， 2023年国(境)外应届毕业生须提供入学通知和所学课程目录；2021年和2022年普通高校毕业生，以及国（境）外同期毕业且已完成学历认证等仍未落实工作单位的人员，应聘面向2023年毕业生岗位，还须提供未签订的《高校毕业生就业协议书》，并签署未落实工作单位的承诺书（附件3）扫描件。邮件主题请写成“姓名+联系方式+应聘岗位”的格式，一起发送至招聘单位报名邮箱，并与招聘单位联系进行电话确认，务必保持联系畅通；招聘单位报名邮箱和报名咨询电话详见附表。</w:t>
      </w:r>
      <w:r w:rsidRPr="00B1732E">
        <w:rPr>
          <w:rFonts w:ascii="华文仿宋" w:eastAsia="华文仿宋" w:hAnsi="华文仿宋" w:cs="宋体" w:hint="eastAsia"/>
          <w:color w:val="333333"/>
          <w:kern w:val="0"/>
          <w:sz w:val="28"/>
          <w:szCs w:val="28"/>
        </w:rPr>
        <w:br/>
      </w:r>
      <w:r w:rsidR="00334F15" w:rsidRP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r w:rsidRPr="00B1732E">
        <w:rPr>
          <w:rFonts w:ascii="华文仿宋" w:eastAsia="华文仿宋" w:hAnsi="华文仿宋" w:cs="宋体" w:hint="eastAsia"/>
          <w:color w:val="333333"/>
          <w:kern w:val="0"/>
          <w:sz w:val="28"/>
          <w:szCs w:val="28"/>
        </w:rPr>
        <w:br/>
      </w:r>
      <w:r w:rsidR="00334F15" w:rsidRP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三、考试</w:t>
      </w:r>
      <w:r w:rsidRPr="00B1732E">
        <w:rPr>
          <w:rFonts w:ascii="华文仿宋" w:eastAsia="华文仿宋" w:hAnsi="华文仿宋" w:cs="宋体" w:hint="eastAsia"/>
          <w:color w:val="333333"/>
          <w:kern w:val="0"/>
          <w:sz w:val="28"/>
          <w:szCs w:val="28"/>
        </w:rPr>
        <w:br/>
      </w:r>
      <w:r w:rsidR="00334F15" w:rsidRP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招聘单位根据报名情况，制定考试工作方案经市卫生健康委初审后，报公开招聘综合管理部门核准同意后，由招聘单位组织实施。</w:t>
      </w:r>
      <w:r w:rsidRPr="00B1732E">
        <w:rPr>
          <w:rFonts w:ascii="华文仿宋" w:eastAsia="华文仿宋" w:hAnsi="华文仿宋" w:cs="宋体" w:hint="eastAsia"/>
          <w:color w:val="333333"/>
          <w:kern w:val="0"/>
          <w:sz w:val="28"/>
          <w:szCs w:val="28"/>
        </w:rPr>
        <w:br/>
        <w:t>考试按以下办法组织实施：</w:t>
      </w:r>
      <w:r w:rsidRPr="00B1732E">
        <w:rPr>
          <w:rFonts w:ascii="华文仿宋" w:eastAsia="华文仿宋" w:hAnsi="华文仿宋" w:cs="宋体" w:hint="eastAsia"/>
          <w:color w:val="333333"/>
          <w:kern w:val="0"/>
          <w:sz w:val="28"/>
          <w:szCs w:val="28"/>
        </w:rPr>
        <w:br/>
      </w:r>
      <w:r w:rsidR="00B1732E">
        <w:rPr>
          <w:rFonts w:ascii="华文仿宋" w:eastAsia="华文仿宋" w:hAnsi="华文仿宋" w:cs="宋体" w:hint="eastAsia"/>
          <w:color w:val="333333"/>
          <w:kern w:val="0"/>
          <w:sz w:val="28"/>
          <w:szCs w:val="28"/>
        </w:rPr>
        <w:lastRenderedPageBreak/>
        <w:t xml:space="preserve">    </w:t>
      </w:r>
      <w:r w:rsidRPr="00B1732E">
        <w:rPr>
          <w:rFonts w:ascii="华文仿宋" w:eastAsia="华文仿宋" w:hAnsi="华文仿宋" w:cs="宋体" w:hint="eastAsia"/>
          <w:color w:val="333333"/>
          <w:kern w:val="0"/>
          <w:sz w:val="28"/>
          <w:szCs w:val="28"/>
        </w:rPr>
        <w:t>以本科为学历起点的岗位，报名人数须达到招聘岗位数的3倍及以上比例方可开考。对个别单位急需、报考人数奇缺的岗位，经市人社部门核准后适当降低开考比例。考试采取笔试和专业面试的方式进行，笔试内容为应聘岗位所需专业知识，面试内容为岗位所需的业务能力、技能水平和综合素质。按照笔试成绩从高分到低分和招录计划数3倍比例确定进入面试人选，招聘人数末位同分则一并进入面试，笔试成绩以60分为合格线，达不到合格线不得进入面试。笔试和面试均采取百分制，总成绩按照笔试和面试各占50%的比例合成。</w:t>
      </w:r>
      <w:r w:rsidRPr="00B1732E">
        <w:rPr>
          <w:rFonts w:ascii="华文仿宋" w:eastAsia="华文仿宋" w:hAnsi="华文仿宋" w:cs="宋体" w:hint="eastAsia"/>
          <w:color w:val="333333"/>
          <w:kern w:val="0"/>
          <w:sz w:val="28"/>
          <w:szCs w:val="28"/>
        </w:rPr>
        <w:br/>
        <w:t>以硕士研究生为学历起点的岗位，考试采取专业面试的方式进行，面试内容为岗位所需的业务能力、技能水平和综合素质，采取百分制。</w:t>
      </w:r>
      <w:r w:rsidRPr="00B1732E">
        <w:rPr>
          <w:rFonts w:ascii="华文仿宋" w:eastAsia="华文仿宋" w:hAnsi="华文仿宋" w:cs="宋体" w:hint="eastAsia"/>
          <w:color w:val="333333"/>
          <w:kern w:val="0"/>
          <w:sz w:val="28"/>
          <w:szCs w:val="28"/>
        </w:rPr>
        <w:br/>
        <w:t>引进高层次、紧缺人才采取直接面试的方式进行。</w:t>
      </w:r>
      <w:r w:rsidRPr="00B1732E">
        <w:rPr>
          <w:rFonts w:ascii="华文仿宋" w:eastAsia="华文仿宋" w:hAnsi="华文仿宋" w:cs="宋体" w:hint="eastAsia"/>
          <w:color w:val="333333"/>
          <w:kern w:val="0"/>
          <w:sz w:val="28"/>
          <w:szCs w:val="28"/>
        </w:rPr>
        <w:br/>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考试总成绩以60分为最低合格线，并于考试结束一周内在市卫生健康委网站、招聘单位网站公布。</w:t>
      </w:r>
      <w:r w:rsidRPr="00B1732E">
        <w:rPr>
          <w:rFonts w:ascii="华文仿宋" w:eastAsia="华文仿宋" w:hAnsi="华文仿宋" w:cs="宋体" w:hint="eastAsia"/>
          <w:color w:val="333333"/>
          <w:kern w:val="0"/>
          <w:sz w:val="28"/>
          <w:szCs w:val="28"/>
        </w:rPr>
        <w:br/>
      </w:r>
      <w:r w:rsidR="00334F15" w:rsidRP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四、体检和考察</w:t>
      </w:r>
      <w:r w:rsidRPr="00B1732E">
        <w:rPr>
          <w:rFonts w:ascii="华文仿宋" w:eastAsia="华文仿宋" w:hAnsi="华文仿宋" w:cs="宋体" w:hint="eastAsia"/>
          <w:color w:val="333333"/>
          <w:kern w:val="0"/>
          <w:sz w:val="28"/>
          <w:szCs w:val="28"/>
        </w:rPr>
        <w:br/>
      </w:r>
      <w:r w:rsidR="00334F15" w:rsidRP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在考试合格分数线内的人员，按各岗位招聘计划1：1的比例从高分到低分确定进入体检、考察的人选（面试没有形成竞争的岗位，进入体检、考察人选的面试成绩不应低于60分）。如招聘岗位人数末位出现总成绩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市卫生健康委报公开招聘综合管理部门审核。如递补，在该岗位成绩合格人员中，按总成绩从高到低的顺序依次递补，录用审批或备案后不再递补。</w:t>
      </w:r>
      <w:r w:rsidRPr="00B1732E">
        <w:rPr>
          <w:rFonts w:ascii="华文仿宋" w:eastAsia="华文仿宋" w:hAnsi="华文仿宋" w:cs="宋体" w:hint="eastAsia"/>
          <w:color w:val="333333"/>
          <w:kern w:val="0"/>
          <w:sz w:val="28"/>
          <w:szCs w:val="28"/>
        </w:rPr>
        <w:br/>
      </w:r>
      <w:r w:rsidR="00334F15" w:rsidRPr="00B1732E">
        <w:rPr>
          <w:rFonts w:ascii="华文仿宋" w:eastAsia="华文仿宋" w:hAnsi="华文仿宋" w:cs="宋体" w:hint="eastAsia"/>
          <w:color w:val="333333"/>
          <w:kern w:val="0"/>
          <w:sz w:val="28"/>
          <w:szCs w:val="28"/>
        </w:rPr>
        <w:t xml:space="preserve"> </w:t>
      </w:r>
      <w:r w:rsidR="00B1732E">
        <w:rPr>
          <w:rFonts w:ascii="华文仿宋" w:eastAsia="华文仿宋" w:hAnsi="华文仿宋" w:cs="宋体" w:hint="eastAsia"/>
          <w:color w:val="333333"/>
          <w:kern w:val="0"/>
          <w:sz w:val="28"/>
          <w:szCs w:val="28"/>
        </w:rPr>
        <w:t xml:space="preserve"> </w:t>
      </w:r>
      <w:r w:rsidR="00334F15" w:rsidRP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五、公示及录用</w:t>
      </w:r>
      <w:r w:rsidRPr="00B1732E">
        <w:rPr>
          <w:rFonts w:ascii="华文仿宋" w:eastAsia="华文仿宋" w:hAnsi="华文仿宋" w:cs="宋体" w:hint="eastAsia"/>
          <w:color w:val="333333"/>
          <w:kern w:val="0"/>
          <w:sz w:val="28"/>
          <w:szCs w:val="28"/>
        </w:rPr>
        <w:br/>
      </w:r>
      <w:r w:rsidR="00334F15" w:rsidRPr="00B1732E">
        <w:rPr>
          <w:rFonts w:ascii="华文仿宋" w:eastAsia="华文仿宋" w:hAnsi="华文仿宋" w:cs="宋体" w:hint="eastAsia"/>
          <w:color w:val="333333"/>
          <w:kern w:val="0"/>
          <w:sz w:val="28"/>
          <w:szCs w:val="28"/>
        </w:rPr>
        <w:t xml:space="preserve">  </w:t>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对体检、考察合格者，经市卫生健康委、市人社局审核后，按规定在市人社局、市卫生健康委、各招聘单位网站公示拟聘用人员名单，无异议后按有关规定办理聘用手续。聘用人员与原单位签有劳动合同</w:t>
      </w:r>
      <w:r w:rsidRPr="00B1732E">
        <w:rPr>
          <w:rFonts w:ascii="华文仿宋" w:eastAsia="华文仿宋" w:hAnsi="华文仿宋" w:cs="宋体" w:hint="eastAsia"/>
          <w:color w:val="333333"/>
          <w:kern w:val="0"/>
          <w:sz w:val="28"/>
          <w:szCs w:val="28"/>
        </w:rPr>
        <w:lastRenderedPageBreak/>
        <w:t>或聘用协议的，由考生本人自行负责处理。拟聘用名单公布或2023年应届毕业生毕业后两个月内，未到单位报到并办理聘用手续的，取消聘用资格。</w:t>
      </w:r>
      <w:r w:rsidRPr="00B1732E">
        <w:rPr>
          <w:rFonts w:ascii="华文仿宋" w:eastAsia="华文仿宋" w:hAnsi="华文仿宋" w:cs="宋体" w:hint="eastAsia"/>
          <w:color w:val="333333"/>
          <w:kern w:val="0"/>
          <w:sz w:val="28"/>
          <w:szCs w:val="28"/>
        </w:rPr>
        <w:br/>
      </w:r>
      <w:r w:rsidR="00334F15" w:rsidRPr="00B1732E">
        <w:rPr>
          <w:rFonts w:ascii="华文仿宋" w:eastAsia="华文仿宋" w:hAnsi="华文仿宋" w:cs="宋体" w:hint="eastAsia"/>
          <w:color w:val="333333"/>
          <w:kern w:val="0"/>
          <w:sz w:val="28"/>
          <w:szCs w:val="28"/>
        </w:rPr>
        <w:t xml:space="preserve">  </w:t>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六、纪律与监督</w:t>
      </w:r>
      <w:r w:rsidRPr="00B1732E">
        <w:rPr>
          <w:rFonts w:ascii="华文仿宋" w:eastAsia="华文仿宋" w:hAnsi="华文仿宋" w:cs="宋体" w:hint="eastAsia"/>
          <w:color w:val="333333"/>
          <w:kern w:val="0"/>
          <w:sz w:val="28"/>
          <w:szCs w:val="28"/>
        </w:rPr>
        <w:br/>
      </w:r>
      <w:r w:rsidR="00334F15" w:rsidRPr="00B1732E">
        <w:rPr>
          <w:rFonts w:ascii="华文仿宋" w:eastAsia="华文仿宋" w:hAnsi="华文仿宋" w:cs="宋体" w:hint="eastAsia"/>
          <w:color w:val="333333"/>
          <w:kern w:val="0"/>
          <w:sz w:val="28"/>
          <w:szCs w:val="28"/>
        </w:rPr>
        <w:t xml:space="preserve">  </w:t>
      </w:r>
      <w:r w:rsid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应聘者须如实提供本人真实情况，如有弄虚作假，一经查实取消录用资格。公开招聘工作坚持“公开、平等、竞争、择优”的原则，接受纪检监察部门和社会公众的监督。监督电话：0511-88912870（镇江市卫生健康委员会组织人事处），0511-85340800（市人力资源和社会保障局事业处）。</w:t>
      </w:r>
      <w:r w:rsidRPr="00B1732E">
        <w:rPr>
          <w:rFonts w:ascii="华文仿宋" w:eastAsia="华文仿宋" w:hAnsi="华文仿宋" w:cs="宋体" w:hint="eastAsia"/>
          <w:color w:val="333333"/>
          <w:kern w:val="0"/>
          <w:sz w:val="28"/>
          <w:szCs w:val="28"/>
        </w:rPr>
        <w:br/>
      </w:r>
      <w:r w:rsidRPr="00B47AD9">
        <w:rPr>
          <w:rFonts w:ascii="微软雅黑" w:eastAsia="微软雅黑" w:hAnsi="微软雅黑" w:cs="宋体" w:hint="eastAsia"/>
          <w:color w:val="333333"/>
          <w:kern w:val="0"/>
          <w:sz w:val="27"/>
          <w:szCs w:val="27"/>
        </w:rPr>
        <w:br/>
      </w:r>
      <w:r w:rsidRPr="00B47AD9">
        <w:rPr>
          <w:rFonts w:ascii="微软雅黑" w:eastAsia="微软雅黑" w:hAnsi="微软雅黑" w:cs="宋体" w:hint="eastAsia"/>
          <w:color w:val="333333"/>
          <w:kern w:val="0"/>
          <w:sz w:val="27"/>
          <w:szCs w:val="27"/>
        </w:rPr>
        <w:br/>
      </w:r>
      <w:r w:rsidRPr="00B47AD9">
        <w:rPr>
          <w:rFonts w:ascii="微软雅黑" w:eastAsia="微软雅黑" w:hAnsi="微软雅黑" w:cs="宋体" w:hint="eastAsia"/>
          <w:color w:val="333333"/>
          <w:kern w:val="0"/>
          <w:sz w:val="27"/>
          <w:szCs w:val="27"/>
        </w:rPr>
        <w:br/>
        <w:t xml:space="preserve"> </w:t>
      </w:r>
      <w:r w:rsidR="009C61CB">
        <w:rPr>
          <w:rFonts w:ascii="微软雅黑" w:eastAsia="微软雅黑" w:hAnsi="微软雅黑" w:cs="宋体" w:hint="eastAsia"/>
          <w:color w:val="333333"/>
          <w:kern w:val="0"/>
          <w:sz w:val="27"/>
          <w:szCs w:val="27"/>
        </w:rPr>
        <w:t xml:space="preserve">                                    </w:t>
      </w:r>
      <w:r w:rsidRPr="00B1732E">
        <w:rPr>
          <w:rFonts w:ascii="华文仿宋" w:eastAsia="华文仿宋" w:hAnsi="华文仿宋" w:cs="宋体" w:hint="eastAsia"/>
          <w:color w:val="333333"/>
          <w:kern w:val="0"/>
          <w:sz w:val="28"/>
          <w:szCs w:val="28"/>
        </w:rPr>
        <w:t>镇江市卫生健康委员会</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br/>
      </w:r>
      <w:r w:rsidR="009C61CB" w:rsidRPr="00B1732E">
        <w:rPr>
          <w:rFonts w:ascii="华文仿宋" w:eastAsia="华文仿宋" w:hAnsi="华文仿宋" w:cs="宋体" w:hint="eastAsia"/>
          <w:color w:val="333333"/>
          <w:kern w:val="0"/>
          <w:sz w:val="28"/>
          <w:szCs w:val="28"/>
        </w:rPr>
        <w:t xml:space="preserve">                                      </w:t>
      </w:r>
      <w:r w:rsidRPr="00B1732E">
        <w:rPr>
          <w:rFonts w:ascii="华文仿宋" w:eastAsia="华文仿宋" w:hAnsi="华文仿宋" w:cs="宋体" w:hint="eastAsia"/>
          <w:color w:val="333333"/>
          <w:kern w:val="0"/>
          <w:sz w:val="28"/>
          <w:szCs w:val="28"/>
        </w:rPr>
        <w:t xml:space="preserve"> 2023年6月6日</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1732E">
        <w:rPr>
          <w:rFonts w:ascii="华文仿宋" w:eastAsia="华文仿宋" w:hAnsi="华文仿宋" w:cs="宋体" w:hint="eastAsia"/>
          <w:color w:val="333333"/>
          <w:kern w:val="0"/>
          <w:sz w:val="28"/>
          <w:szCs w:val="28"/>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r w:rsidRPr="00B47AD9">
        <w:rPr>
          <w:rFonts w:ascii="MS Gothic" w:eastAsia="MS Gothic" w:hAnsi="MS Gothic" w:cs="MS Gothic" w:hint="eastAsia"/>
          <w:color w:val="333333"/>
          <w:kern w:val="0"/>
          <w:sz w:val="27"/>
          <w:szCs w:val="27"/>
        </w:rPr>
        <w:t> </w:t>
      </w:r>
    </w:p>
    <w:p w:rsidR="003E4CEB" w:rsidRDefault="003E4CEB"/>
    <w:sectPr w:rsidR="003E4CEB" w:rsidSect="00A96C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312" w:rsidRDefault="008C3312" w:rsidP="00B1732E">
      <w:r>
        <w:separator/>
      </w:r>
    </w:p>
  </w:endnote>
  <w:endnote w:type="continuationSeparator" w:id="1">
    <w:p w:rsidR="008C3312" w:rsidRDefault="008C3312" w:rsidP="00B173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312" w:rsidRDefault="008C3312" w:rsidP="00B1732E">
      <w:r>
        <w:separator/>
      </w:r>
    </w:p>
  </w:footnote>
  <w:footnote w:type="continuationSeparator" w:id="1">
    <w:p w:rsidR="008C3312" w:rsidRDefault="008C3312" w:rsidP="00B173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AD9"/>
    <w:rsid w:val="00061F49"/>
    <w:rsid w:val="000E3367"/>
    <w:rsid w:val="002E1EDA"/>
    <w:rsid w:val="00334F15"/>
    <w:rsid w:val="003E4CEB"/>
    <w:rsid w:val="008C3312"/>
    <w:rsid w:val="009C61CB"/>
    <w:rsid w:val="00A96C88"/>
    <w:rsid w:val="00B1732E"/>
    <w:rsid w:val="00B47AD9"/>
    <w:rsid w:val="00F33F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88"/>
    <w:pPr>
      <w:widowControl w:val="0"/>
      <w:jc w:val="both"/>
    </w:pPr>
  </w:style>
  <w:style w:type="paragraph" w:styleId="1">
    <w:name w:val="heading 1"/>
    <w:basedOn w:val="a"/>
    <w:link w:val="1Char"/>
    <w:uiPriority w:val="9"/>
    <w:qFormat/>
    <w:rsid w:val="00B47AD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7AD9"/>
    <w:rPr>
      <w:rFonts w:ascii="宋体" w:eastAsia="宋体" w:hAnsi="宋体" w:cs="宋体"/>
      <w:b/>
      <w:bCs/>
      <w:kern w:val="36"/>
      <w:sz w:val="48"/>
      <w:szCs w:val="48"/>
    </w:rPr>
  </w:style>
  <w:style w:type="character" w:customStyle="1" w:styleId="ly">
    <w:name w:val="ly"/>
    <w:basedOn w:val="a0"/>
    <w:rsid w:val="00B47AD9"/>
  </w:style>
  <w:style w:type="character" w:customStyle="1" w:styleId="llcs">
    <w:name w:val="llcs"/>
    <w:basedOn w:val="a0"/>
    <w:rsid w:val="00B47AD9"/>
  </w:style>
  <w:style w:type="character" w:customStyle="1" w:styleId="date">
    <w:name w:val="date"/>
    <w:basedOn w:val="a0"/>
    <w:rsid w:val="00B47AD9"/>
  </w:style>
  <w:style w:type="character" w:customStyle="1" w:styleId="article-icon">
    <w:name w:val="article-icon"/>
    <w:basedOn w:val="a0"/>
    <w:rsid w:val="00B47AD9"/>
  </w:style>
  <w:style w:type="character" w:styleId="a3">
    <w:name w:val="Hyperlink"/>
    <w:basedOn w:val="a0"/>
    <w:uiPriority w:val="99"/>
    <w:semiHidden/>
    <w:unhideWhenUsed/>
    <w:rsid w:val="00B47AD9"/>
    <w:rPr>
      <w:color w:val="0000FF"/>
      <w:u w:val="single"/>
    </w:rPr>
  </w:style>
  <w:style w:type="paragraph" w:styleId="a4">
    <w:name w:val="Balloon Text"/>
    <w:basedOn w:val="a"/>
    <w:link w:val="Char"/>
    <w:uiPriority w:val="99"/>
    <w:semiHidden/>
    <w:unhideWhenUsed/>
    <w:rsid w:val="00B47AD9"/>
    <w:rPr>
      <w:sz w:val="18"/>
      <w:szCs w:val="18"/>
    </w:rPr>
  </w:style>
  <w:style w:type="character" w:customStyle="1" w:styleId="Char">
    <w:name w:val="批注框文本 Char"/>
    <w:basedOn w:val="a0"/>
    <w:link w:val="a4"/>
    <w:uiPriority w:val="99"/>
    <w:semiHidden/>
    <w:rsid w:val="00B47AD9"/>
    <w:rPr>
      <w:sz w:val="18"/>
      <w:szCs w:val="18"/>
    </w:rPr>
  </w:style>
  <w:style w:type="paragraph" w:styleId="a5">
    <w:name w:val="header"/>
    <w:basedOn w:val="a"/>
    <w:link w:val="Char0"/>
    <w:uiPriority w:val="99"/>
    <w:semiHidden/>
    <w:unhideWhenUsed/>
    <w:rsid w:val="00B173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1732E"/>
    <w:rPr>
      <w:sz w:val="18"/>
      <w:szCs w:val="18"/>
    </w:rPr>
  </w:style>
  <w:style w:type="paragraph" w:styleId="a6">
    <w:name w:val="footer"/>
    <w:basedOn w:val="a"/>
    <w:link w:val="Char1"/>
    <w:uiPriority w:val="99"/>
    <w:semiHidden/>
    <w:unhideWhenUsed/>
    <w:rsid w:val="00B1732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1732E"/>
    <w:rPr>
      <w:sz w:val="18"/>
      <w:szCs w:val="18"/>
    </w:rPr>
  </w:style>
</w:styles>
</file>

<file path=word/webSettings.xml><?xml version="1.0" encoding="utf-8"?>
<w:webSettings xmlns:r="http://schemas.openxmlformats.org/officeDocument/2006/relationships" xmlns:w="http://schemas.openxmlformats.org/wordprocessingml/2006/main">
  <w:divs>
    <w:div w:id="1525705749">
      <w:bodyDiv w:val="1"/>
      <w:marLeft w:val="0"/>
      <w:marRight w:val="0"/>
      <w:marTop w:val="0"/>
      <w:marBottom w:val="0"/>
      <w:divBdr>
        <w:top w:val="none" w:sz="0" w:space="0" w:color="auto"/>
        <w:left w:val="none" w:sz="0" w:space="0" w:color="auto"/>
        <w:bottom w:val="none" w:sz="0" w:space="0" w:color="auto"/>
        <w:right w:val="none" w:sz="0" w:space="0" w:color="auto"/>
      </w:divBdr>
      <w:divsChild>
        <w:div w:id="1055855849">
          <w:marLeft w:val="0"/>
          <w:marRight w:val="0"/>
          <w:marTop w:val="0"/>
          <w:marBottom w:val="0"/>
          <w:divBdr>
            <w:top w:val="none" w:sz="0" w:space="0" w:color="auto"/>
            <w:left w:val="none" w:sz="0" w:space="0" w:color="auto"/>
            <w:bottom w:val="single" w:sz="6" w:space="9" w:color="E1E1E1"/>
            <w:right w:val="none" w:sz="0" w:space="0" w:color="auto"/>
          </w:divBdr>
        </w:div>
        <w:div w:id="89392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2E33-6AA4-4D34-B81A-807B4F40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cp:revision>
  <dcterms:created xsi:type="dcterms:W3CDTF">2023-06-06T08:46:00Z</dcterms:created>
  <dcterms:modified xsi:type="dcterms:W3CDTF">2023-06-06T09:27:00Z</dcterms:modified>
</cp:coreProperties>
</file>